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4F2F3E">
        <w:rPr>
          <w:b/>
          <w:sz w:val="24"/>
        </w:rPr>
        <w:t>1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201</w:t>
      </w:r>
      <w:r w:rsidR="004F2F3E">
        <w:rPr>
          <w:b/>
          <w:sz w:val="24"/>
        </w:rPr>
        <w:t>9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201</w:t>
      </w:r>
      <w:r w:rsidR="004F2F3E">
        <w:rPr>
          <w:b/>
          <w:sz w:val="24"/>
        </w:rPr>
        <w:t>9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201</w:t>
      </w:r>
      <w:r w:rsidR="004F2F3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201</w:t>
      </w:r>
      <w:r w:rsidR="004F2F3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 w:rsidRPr="007B3A41"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 w:rsidRPr="007B3A41">
              <w:rPr>
                <w:b/>
                <w:bCs/>
                <w:szCs w:val="20"/>
              </w:rPr>
              <w:t>/</w:t>
            </w:r>
            <w:proofErr w:type="spellStart"/>
            <w:r w:rsidRPr="007B3A41"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4F2F3E" w:rsidP="00047535">
            <w:pPr>
              <w:pStyle w:val="Default"/>
              <w:rPr>
                <w:szCs w:val="20"/>
              </w:rPr>
            </w:pPr>
            <w:r w:rsidRPr="004F2F3E">
              <w:rPr>
                <w:szCs w:val="20"/>
              </w:rPr>
              <w:t>Семинар для субъектов МСП на тему: «Финансовая поддержка»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4F2F3E" w:rsidP="00F27D87">
            <w:pPr>
              <w:pStyle w:val="Default"/>
              <w:rPr>
                <w:szCs w:val="20"/>
              </w:rPr>
            </w:pPr>
            <w:r w:rsidRPr="004F2F3E">
              <w:rPr>
                <w:szCs w:val="20"/>
              </w:rPr>
              <w:t>Семинар для субъектов МСП на тему: «Имущественная поддержка бизнеса»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</w:tcPr>
          <w:p w:rsidR="007B3A41" w:rsidRPr="007B3A41" w:rsidRDefault="004F2F3E" w:rsidP="00047535">
            <w:pPr>
              <w:pStyle w:val="Default"/>
              <w:rPr>
                <w:szCs w:val="20"/>
              </w:rPr>
            </w:pPr>
            <w:r w:rsidRPr="004F2F3E">
              <w:rPr>
                <w:szCs w:val="20"/>
              </w:rPr>
              <w:t>Информирование субъектов МСП о тренинге «Азбука предпринимателя»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</w:tcPr>
          <w:p w:rsidR="007B3A41" w:rsidRPr="007B3A41" w:rsidRDefault="004F2F3E" w:rsidP="00047535">
            <w:pPr>
              <w:pStyle w:val="Default"/>
              <w:rPr>
                <w:szCs w:val="20"/>
              </w:rPr>
            </w:pPr>
            <w:r w:rsidRPr="004F2F3E">
              <w:rPr>
                <w:szCs w:val="20"/>
              </w:rPr>
              <w:t>Информирование субъектов МСП о тренинге «Школа предпринимательства»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</w:tcPr>
          <w:p w:rsidR="0018542F" w:rsidRPr="007B3A41" w:rsidRDefault="004F2F3E" w:rsidP="00654C4C">
            <w:pPr>
              <w:pStyle w:val="Default"/>
              <w:rPr>
                <w:szCs w:val="20"/>
              </w:rPr>
            </w:pPr>
            <w:r w:rsidRPr="004F2F3E">
              <w:rPr>
                <w:szCs w:val="20"/>
              </w:rPr>
              <w:t>Семинар для субъектов МСП на тему: «Государственная поддержка и льготы для экспортно-ориентированных предприятий»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</w:tcPr>
          <w:p w:rsidR="0018542F" w:rsidRPr="007B3A41" w:rsidRDefault="004F2F3E" w:rsidP="00654C4C">
            <w:pPr>
              <w:pStyle w:val="Default"/>
              <w:rPr>
                <w:szCs w:val="20"/>
              </w:rPr>
            </w:pPr>
            <w:r w:rsidRPr="004F2F3E">
              <w:rPr>
                <w:szCs w:val="20"/>
              </w:rPr>
              <w:t>Семинар для субъектов бизнеса на тему: «Имущественная поддержка бизнеса»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</w:tcPr>
          <w:p w:rsidR="0018542F" w:rsidRPr="007B3A41" w:rsidRDefault="004F2F3E" w:rsidP="00654C4C">
            <w:pPr>
              <w:pStyle w:val="Default"/>
              <w:rPr>
                <w:szCs w:val="20"/>
              </w:rPr>
            </w:pPr>
            <w:r w:rsidRPr="004F2F3E">
              <w:rPr>
                <w:szCs w:val="20"/>
              </w:rPr>
              <w:t>Семинар для субъектов малого и среднего предпринимательства на тему: «Финансовая поддержка бизнеса»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</w:tcPr>
          <w:p w:rsidR="0018542F" w:rsidRPr="0018542F" w:rsidRDefault="004F2F3E" w:rsidP="0018542F">
            <w:pPr>
              <w:pStyle w:val="Default"/>
              <w:tabs>
                <w:tab w:val="left" w:pos="2010"/>
              </w:tabs>
              <w:rPr>
                <w:szCs w:val="20"/>
              </w:rPr>
            </w:pPr>
            <w:r w:rsidRPr="004F2F3E">
              <w:rPr>
                <w:szCs w:val="20"/>
              </w:rPr>
              <w:t>Семинар для субъектов малого и среднего предпринимательства на тему: «Консультационная поддержка бизнеса»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18542F" w:rsidRPr="007B3A41" w:rsidRDefault="004F2F3E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 w:rsidRPr="004F2F3E">
              <w:rPr>
                <w:szCs w:val="20"/>
              </w:rPr>
              <w:t>Информирование субъектов МСП о конкурсах Фонда содействия инновациям по программе «Старт»</w:t>
            </w:r>
          </w:p>
        </w:tc>
      </w:tr>
      <w:tr w:rsidR="00FD4F58" w:rsidTr="003256BA">
        <w:tc>
          <w:tcPr>
            <w:tcW w:w="1180" w:type="dxa"/>
            <w:vAlign w:val="center"/>
          </w:tcPr>
          <w:p w:rsidR="00FD4F58" w:rsidRPr="007B3A41" w:rsidRDefault="00FD4F5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FD4F58" w:rsidRPr="009C6CFA" w:rsidRDefault="004F2F3E" w:rsidP="009C6CFA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 w:rsidRPr="004F2F3E">
              <w:rPr>
                <w:szCs w:val="20"/>
              </w:rPr>
              <w:t>Информирование субъектов МСП о программе субсидирования процентных ставок в рамках нового механизма КППК</w:t>
            </w:r>
          </w:p>
        </w:tc>
      </w:tr>
      <w:tr w:rsidR="00FD4F58" w:rsidTr="003256BA">
        <w:tc>
          <w:tcPr>
            <w:tcW w:w="1180" w:type="dxa"/>
            <w:vAlign w:val="center"/>
          </w:tcPr>
          <w:p w:rsidR="00FD4F58" w:rsidRPr="007B3A41" w:rsidRDefault="00FD4F5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</w:tcPr>
          <w:p w:rsidR="00FD4F58" w:rsidRPr="007B3A41" w:rsidRDefault="004F2F3E" w:rsidP="00D76F2B">
            <w:pPr>
              <w:pStyle w:val="Default"/>
              <w:rPr>
                <w:szCs w:val="20"/>
              </w:rPr>
            </w:pPr>
            <w:r w:rsidRPr="004F2F3E">
              <w:rPr>
                <w:szCs w:val="20"/>
              </w:rPr>
              <w:t>Тренинг для субъектов МСП по теме: «Финансовая поддержка»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46"/>
    <w:rsid w:val="00020B2B"/>
    <w:rsid w:val="00061219"/>
    <w:rsid w:val="000A50E2"/>
    <w:rsid w:val="0013176F"/>
    <w:rsid w:val="0018542F"/>
    <w:rsid w:val="00204583"/>
    <w:rsid w:val="00243CFE"/>
    <w:rsid w:val="003256BA"/>
    <w:rsid w:val="003D157B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70285D"/>
    <w:rsid w:val="007359B5"/>
    <w:rsid w:val="007B27FD"/>
    <w:rsid w:val="007B3A41"/>
    <w:rsid w:val="007E601E"/>
    <w:rsid w:val="007F184A"/>
    <w:rsid w:val="00837040"/>
    <w:rsid w:val="008D593E"/>
    <w:rsid w:val="00920279"/>
    <w:rsid w:val="009C6CFA"/>
    <w:rsid w:val="009D0068"/>
    <w:rsid w:val="009D7914"/>
    <w:rsid w:val="00A329A2"/>
    <w:rsid w:val="00BF1E44"/>
    <w:rsid w:val="00C33C4C"/>
    <w:rsid w:val="00D70232"/>
    <w:rsid w:val="00E478ED"/>
    <w:rsid w:val="00ED7189"/>
    <w:rsid w:val="00F7289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2018-12-28T07:34:00Z</dcterms:created>
  <dcterms:modified xsi:type="dcterms:W3CDTF">2019-04-01T07:27:00Z</dcterms:modified>
</cp:coreProperties>
</file>